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EDEC3" w14:textId="15A9EC28" w:rsidR="00C90335" w:rsidRDefault="00C90335" w:rsidP="00C9033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0335">
        <w:rPr>
          <w:rFonts w:ascii="Times New Roman" w:hAnsi="Times New Roman" w:cs="Times New Roman"/>
          <w:b/>
          <w:bCs/>
          <w:sz w:val="28"/>
          <w:szCs w:val="28"/>
        </w:rPr>
        <w:t>Наблюдательный совет</w:t>
      </w:r>
    </w:p>
    <w:p w14:paraId="32D56970" w14:textId="77777777" w:rsidR="00C90335" w:rsidRPr="00C90335" w:rsidRDefault="00C90335" w:rsidP="00C9033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4CE2E" w14:textId="77777777" w:rsidR="00C90335" w:rsidRPr="00C90335" w:rsidRDefault="00C90335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35">
        <w:rPr>
          <w:rFonts w:ascii="Times New Roman" w:hAnsi="Times New Roman" w:cs="Times New Roman"/>
          <w:sz w:val="28"/>
          <w:szCs w:val="28"/>
        </w:rPr>
        <w:t>Согласно ст. 148 Закона Республики Казахстан от 1 марта 2011 года № 413-IV «О государственном имуществе» в государственном предприятии на праве хозяйственного ведения в области здравоохранения по предложению уполномоченного органа соответствующей отрасли (местного исполнительного органа) может создаваться орган управления – наблюдательный совет, осуществляющий общее руководство деятельностью предприятия.</w:t>
      </w:r>
    </w:p>
    <w:p w14:paraId="7D46B7EA" w14:textId="77777777" w:rsidR="00C90335" w:rsidRPr="00C90335" w:rsidRDefault="00C90335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F464EC" w14:textId="3C23D9E7" w:rsidR="00C90335" w:rsidRPr="00C90335" w:rsidRDefault="00C90335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35">
        <w:rPr>
          <w:rFonts w:ascii="Times New Roman" w:hAnsi="Times New Roman" w:cs="Times New Roman"/>
          <w:sz w:val="28"/>
          <w:szCs w:val="28"/>
        </w:rPr>
        <w:t>В своей деятельности Наблюдательный совет руководствуется действующим законодательством Республики Казахстан, Уставом поликлиники, настоящим Положением и иными нормативными правовыми актами. Члены наблюдательного совета получают полную и достоверную информацию о деятельности поликлиники, регулярно знакомятся с отчетами, получают их копии.</w:t>
      </w:r>
    </w:p>
    <w:p w14:paraId="7BD073D1" w14:textId="77777777" w:rsidR="00C90335" w:rsidRPr="00C90335" w:rsidRDefault="00C90335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35">
        <w:rPr>
          <w:rFonts w:ascii="Times New Roman" w:hAnsi="Times New Roman" w:cs="Times New Roman"/>
          <w:sz w:val="28"/>
          <w:szCs w:val="28"/>
        </w:rPr>
        <w:t>Заседания Наблюдательного совета проводятся 1 раз в квартал.</w:t>
      </w:r>
    </w:p>
    <w:p w14:paraId="06F82113" w14:textId="77777777" w:rsidR="00C90335" w:rsidRPr="00C90335" w:rsidRDefault="00C90335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B9502E" w14:textId="4F7D091F" w:rsidR="00437A4F" w:rsidRDefault="00C90335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35">
        <w:rPr>
          <w:rFonts w:ascii="Times New Roman" w:hAnsi="Times New Roman" w:cs="Times New Roman"/>
          <w:sz w:val="28"/>
          <w:szCs w:val="28"/>
        </w:rPr>
        <w:t>14 июля 2022 года вышел Приказа КГУ «Управление общественного здравоохранения города Алматы» №176 «О назначении на должность членов Наблюдательных советов государственных предприятий на праве хозяйственного ведения в области здравоохранения города Алматы».</w:t>
      </w:r>
    </w:p>
    <w:p w14:paraId="588F522C" w14:textId="77777777" w:rsidR="00DE7B83" w:rsidRDefault="00DE7B83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D3D81C" w14:textId="2868D3BA" w:rsidR="00DE7B83" w:rsidRPr="00C90335" w:rsidRDefault="00DE7B83" w:rsidP="00C903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B83">
        <w:rPr>
          <w:rFonts w:ascii="Times New Roman" w:hAnsi="Times New Roman" w:cs="Times New Roman"/>
          <w:sz w:val="28"/>
          <w:szCs w:val="28"/>
        </w:rPr>
        <w:t>Приказом №02.1-26-277нқ от 25 августа 2023 года Управления общественного здравоохранения «О внесений изменений в Приказ УОЗ г.Алматы №176 от 14 июля 2022 года «О назначении на должность членов государственных предприятий на праве хозяйственного ведения в области здравоохранения г.Алматы.», было принято решение о замене члена наблюдательного совета КГП на ПХВ «Городская поликлиника №4» УОЗ г.Алматы.</w:t>
      </w:r>
    </w:p>
    <w:p w14:paraId="5E0772F2" w14:textId="535A8909" w:rsidR="00882D6E" w:rsidRDefault="00882D6E" w:rsidP="002C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C7B7B"/>
          <w:sz w:val="27"/>
          <w:szCs w:val="27"/>
          <w:lang w:eastAsia="ru-RU"/>
        </w:rPr>
      </w:pPr>
      <w:r w:rsidRPr="00882D6E">
        <w:rPr>
          <w:rFonts w:ascii="Times New Roman" w:eastAsia="Times New Roman" w:hAnsi="Times New Roman" w:cs="Times New Roman"/>
          <w:color w:val="7C7B7B"/>
          <w:sz w:val="27"/>
          <w:szCs w:val="27"/>
          <w:lang w:eastAsia="ru-RU"/>
        </w:rPr>
        <w:t> </w:t>
      </w:r>
    </w:p>
    <w:p w14:paraId="29EA6DD7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</w:p>
    <w:p w14:paraId="2184A015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Сюй-Мин Александр Анатольевич</w:t>
      </w:r>
    </w:p>
    <w:p w14:paraId="77FE0A56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F74BC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Члены Наблюдательного совета:</w:t>
      </w:r>
    </w:p>
    <w:p w14:paraId="028E34EE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Алтынбеков Куаныш Сагатович</w:t>
      </w:r>
    </w:p>
    <w:p w14:paraId="24913FC4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Мухамеджанова Гульнара Балтабаевна</w:t>
      </w:r>
    </w:p>
    <w:p w14:paraId="7348099C" w14:textId="77777777" w:rsid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Ахпанбаева Асия Антаевна</w:t>
      </w:r>
    </w:p>
    <w:p w14:paraId="5347FA6E" w14:textId="452467C8" w:rsidR="00945D4B" w:rsidRPr="00945D4B" w:rsidRDefault="00945D4B" w:rsidP="00945D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Банщиков Вячеслав Юрьевич</w:t>
      </w:r>
    </w:p>
    <w:p w14:paraId="5ED1861A" w14:textId="77777777" w:rsidR="00882D6E" w:rsidRPr="00882D6E" w:rsidRDefault="00882D6E" w:rsidP="00882D6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7C7B7B"/>
          <w:lang w:eastAsia="ru-RU"/>
        </w:rPr>
      </w:pPr>
      <w:r w:rsidRPr="00882D6E">
        <w:rPr>
          <w:rFonts w:ascii="Times New Roman" w:eastAsia="Times New Roman" w:hAnsi="Times New Roman" w:cs="Times New Roman"/>
          <w:color w:val="7C7B7B"/>
          <w:sz w:val="27"/>
          <w:szCs w:val="27"/>
          <w:lang w:eastAsia="ru-RU"/>
        </w:rPr>
        <w:t> 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91"/>
        <w:gridCol w:w="4489"/>
      </w:tblGrid>
      <w:tr w:rsidR="002C3C13" w:rsidRPr="00882D6E" w14:paraId="35D04826" w14:textId="77777777" w:rsidTr="006C1242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8BA2" w14:textId="77777777" w:rsidR="00882D6E" w:rsidRPr="00882D6E" w:rsidRDefault="00882D6E" w:rsidP="00882D6E">
            <w:pPr>
              <w:spacing w:after="0" w:line="240" w:lineRule="auto"/>
              <w:ind w:left="172" w:righ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4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86D1" w14:textId="77777777" w:rsidR="00882D6E" w:rsidRPr="00882D6E" w:rsidRDefault="00882D6E" w:rsidP="00882D6E">
            <w:pPr>
              <w:spacing w:after="0" w:line="240" w:lineRule="auto"/>
              <w:ind w:left="172" w:righ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членов наблюдательного совета</w:t>
            </w:r>
          </w:p>
        </w:tc>
        <w:tc>
          <w:tcPr>
            <w:tcW w:w="4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C5EA" w14:textId="77777777" w:rsidR="00882D6E" w:rsidRPr="00882D6E" w:rsidRDefault="00882D6E" w:rsidP="00882D6E">
            <w:pPr>
              <w:spacing w:after="0" w:line="240" w:lineRule="auto"/>
              <w:ind w:left="172" w:righ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 по основному месту работы</w:t>
            </w:r>
          </w:p>
        </w:tc>
      </w:tr>
      <w:tr w:rsidR="002C3C13" w:rsidRPr="00882D6E" w14:paraId="53793D66" w14:textId="77777777" w:rsidTr="006C1242"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9EBE" w14:textId="4E1CD3B6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296B1" w14:textId="6602FFE0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Сюй-Мин Александр Анатольевич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02EF" w14:textId="45B59BB5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юрист ТОО «Innovation Safety Centre», секретарь Общественного Совета по противодействию коррупции при Бостандыкском районном филиале партии «Аманат»</w:t>
            </w:r>
          </w:p>
        </w:tc>
      </w:tr>
      <w:tr w:rsidR="002C3C13" w:rsidRPr="00882D6E" w14:paraId="66F9EE00" w14:textId="77777777" w:rsidTr="006C1242"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6332" w14:textId="42F2CBC0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59A5" w14:textId="77777777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Алтынбеков Куаныш Сагатович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D8BE" w14:textId="11E8FB8E" w:rsidR="00882D6E" w:rsidRPr="00882D6E" w:rsidRDefault="0059460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РГП на ПХВ "Республиканский научно-практический центр психического здоровья".</w:t>
            </w:r>
          </w:p>
        </w:tc>
      </w:tr>
      <w:tr w:rsidR="002C3C13" w:rsidRPr="00882D6E" w14:paraId="59AC682E" w14:textId="77777777" w:rsidTr="006C1242"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754E" w14:textId="777F6E65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FC1D" w14:textId="0A916704" w:rsidR="00882D6E" w:rsidRPr="00882D6E" w:rsidRDefault="005A52F1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Мухамеджанова Гульнара Балтабаевна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C904" w14:textId="220424A9" w:rsidR="00882D6E" w:rsidRPr="00882D6E" w:rsidRDefault="005A52F1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Ассоциации «ОО Ассоциации Здравоохранения ПМСП».</w:t>
            </w:r>
          </w:p>
        </w:tc>
      </w:tr>
      <w:tr w:rsidR="002C3C13" w:rsidRPr="00882D6E" w14:paraId="6053D098" w14:textId="77777777" w:rsidTr="006C1242"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A2B9" w14:textId="6EBB1D3D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7045" w14:textId="480A0EFF" w:rsidR="00882D6E" w:rsidRPr="00882D6E" w:rsidRDefault="00DE7B83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Ахпанбаева Асия Антаевна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D179" w14:textId="4C6C288F" w:rsidR="00882D6E" w:rsidRPr="00882D6E" w:rsidRDefault="00DE7B83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7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 отдела бухгалтерского учета и отчетности Управления общественного здравоохранения г.Алматы</w:t>
            </w:r>
            <w:r w:rsidR="000209BD"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C3C13" w:rsidRPr="00882D6E" w14:paraId="4A0FB522" w14:textId="77777777" w:rsidTr="006C1242">
        <w:trPr>
          <w:trHeight w:val="103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358F" w14:textId="1B5D9371" w:rsidR="00882D6E" w:rsidRPr="00882D6E" w:rsidRDefault="00882D6E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565C" w14:textId="01A77D50" w:rsidR="00882D6E" w:rsidRPr="00882D6E" w:rsidRDefault="000209BD" w:rsidP="00882D6E">
            <w:pPr>
              <w:spacing w:after="0" w:line="240" w:lineRule="auto"/>
              <w:ind w:left="172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Банщиков Вячеслав Юрьевич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F618" w14:textId="793E25F4" w:rsidR="00882D6E" w:rsidRPr="00882D6E" w:rsidRDefault="000209BD" w:rsidP="00882D6E">
            <w:pPr>
              <w:spacing w:after="0" w:line="240" w:lineRule="auto"/>
              <w:ind w:left="206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ТОО «Автолюкс-Автосервис», член партии Бостандыкского филиала партии «Аманат», председатель ППО «Юником Бизнес Групп».</w:t>
            </w:r>
          </w:p>
        </w:tc>
      </w:tr>
      <w:tr w:rsidR="00882D6E" w:rsidRPr="00882D6E" w14:paraId="663E7C2B" w14:textId="77777777" w:rsidTr="006C1242">
        <w:trPr>
          <w:trHeight w:val="86"/>
        </w:trPr>
        <w:tc>
          <w:tcPr>
            <w:tcW w:w="978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BEF4" w14:textId="77777777" w:rsidR="00882D6E" w:rsidRPr="00882D6E" w:rsidRDefault="00882D6E" w:rsidP="00882D6E">
            <w:pPr>
              <w:spacing w:after="0" w:line="240" w:lineRule="auto"/>
              <w:ind w:left="172" w:righ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Наблюдательного совета</w:t>
            </w:r>
          </w:p>
        </w:tc>
      </w:tr>
      <w:tr w:rsidR="002C3C13" w:rsidRPr="00882D6E" w14:paraId="1772DDAF" w14:textId="77777777" w:rsidTr="006C1242"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5C2F" w14:textId="77777777" w:rsidR="00882D6E" w:rsidRPr="00882D6E" w:rsidRDefault="00882D6E" w:rsidP="00882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3364" w14:textId="12BAEDAD" w:rsidR="00882D6E" w:rsidRPr="00882D6E" w:rsidRDefault="00882D6E" w:rsidP="00882D6E">
            <w:pPr>
              <w:spacing w:after="0" w:line="240" w:lineRule="auto"/>
              <w:ind w:left="172" w:right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Анарбаева Шынар Асылбековна</w:t>
            </w: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65A3" w14:textId="77777777" w:rsidR="00882D6E" w:rsidRPr="00882D6E" w:rsidRDefault="00882D6E" w:rsidP="00882D6E">
            <w:pPr>
              <w:spacing w:after="0" w:line="240" w:lineRule="auto"/>
              <w:ind w:left="172" w:right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</w:p>
        </w:tc>
      </w:tr>
    </w:tbl>
    <w:p w14:paraId="2CAF3048" w14:textId="77777777" w:rsidR="00882D6E" w:rsidRPr="00882D6E" w:rsidRDefault="00882D6E" w:rsidP="00882D6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7C7B7B"/>
          <w:lang w:eastAsia="ru-RU"/>
        </w:rPr>
      </w:pPr>
      <w:r w:rsidRPr="00882D6E">
        <w:rPr>
          <w:rFonts w:ascii="Times New Roman" w:eastAsia="Times New Roman" w:hAnsi="Times New Roman" w:cs="Times New Roman"/>
          <w:color w:val="7C7B7B"/>
          <w:sz w:val="27"/>
          <w:szCs w:val="27"/>
          <w:lang w:eastAsia="ru-RU"/>
        </w:rPr>
        <w:t> </w:t>
      </w:r>
    </w:p>
    <w:p w14:paraId="3A5BB28F" w14:textId="77777777" w:rsidR="00882D6E" w:rsidRDefault="00882D6E"/>
    <w:sectPr w:rsidR="00882D6E" w:rsidSect="00093D5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9B"/>
    <w:rsid w:val="000209BD"/>
    <w:rsid w:val="00093D59"/>
    <w:rsid w:val="002C3C13"/>
    <w:rsid w:val="00395FE0"/>
    <w:rsid w:val="00437A4F"/>
    <w:rsid w:val="0045459B"/>
    <w:rsid w:val="0059460E"/>
    <w:rsid w:val="005A52F1"/>
    <w:rsid w:val="00653CC8"/>
    <w:rsid w:val="00683600"/>
    <w:rsid w:val="006C1242"/>
    <w:rsid w:val="00882D6E"/>
    <w:rsid w:val="00945D4B"/>
    <w:rsid w:val="00997A2A"/>
    <w:rsid w:val="00A0132E"/>
    <w:rsid w:val="00C90335"/>
    <w:rsid w:val="00D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3BB5"/>
  <w15:chartTrackingRefBased/>
  <w15:docId w15:val="{EC73E58B-6CD9-4CF9-8182-576F1374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6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2023-10-20T06:47:00Z</dcterms:created>
  <dcterms:modified xsi:type="dcterms:W3CDTF">2023-10-20T06:50:00Z</dcterms:modified>
</cp:coreProperties>
</file>